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EF" w:rsidRPr="00DF1AF2" w:rsidRDefault="00406FEF" w:rsidP="00406FEF">
      <w:pPr>
        <w:pStyle w:val="1"/>
        <w:ind w:left="9781" w:firstLine="70"/>
        <w:rPr>
          <w:sz w:val="28"/>
          <w:szCs w:val="28"/>
        </w:rPr>
      </w:pPr>
      <w:r w:rsidRPr="00DF1AF2">
        <w:rPr>
          <w:sz w:val="28"/>
          <w:szCs w:val="28"/>
        </w:rPr>
        <w:t>УТВЕРЖДАЮ</w:t>
      </w:r>
    </w:p>
    <w:p w:rsidR="00406FEF" w:rsidRPr="00406FEF" w:rsidRDefault="00406FEF" w:rsidP="00406FEF">
      <w:pPr>
        <w:ind w:left="9781" w:firstLine="70"/>
        <w:rPr>
          <w:sz w:val="28"/>
          <w:szCs w:val="28"/>
        </w:rPr>
      </w:pPr>
      <w:r w:rsidRPr="00406FEF">
        <w:rPr>
          <w:sz w:val="28"/>
          <w:szCs w:val="28"/>
        </w:rPr>
        <w:t xml:space="preserve">Глава муниципального образования </w:t>
      </w:r>
    </w:p>
    <w:p w:rsidR="00406FEF" w:rsidRPr="00406FEF" w:rsidRDefault="00406FEF" w:rsidP="00406FEF">
      <w:pPr>
        <w:ind w:left="9781" w:firstLine="70"/>
        <w:rPr>
          <w:sz w:val="28"/>
          <w:szCs w:val="28"/>
        </w:rPr>
      </w:pPr>
      <w:r w:rsidRPr="00406FEF">
        <w:rPr>
          <w:sz w:val="28"/>
          <w:szCs w:val="28"/>
        </w:rPr>
        <w:t xml:space="preserve">Ивановский сельсовет </w:t>
      </w:r>
    </w:p>
    <w:p w:rsidR="00406FEF" w:rsidRPr="00406FEF" w:rsidRDefault="00406FEF" w:rsidP="00406FEF">
      <w:pPr>
        <w:ind w:left="9781" w:firstLine="70"/>
        <w:rPr>
          <w:sz w:val="28"/>
          <w:szCs w:val="28"/>
        </w:rPr>
      </w:pPr>
      <w:r w:rsidRPr="00406FEF">
        <w:rPr>
          <w:sz w:val="28"/>
          <w:szCs w:val="28"/>
        </w:rPr>
        <w:t xml:space="preserve">Оренбургского района </w:t>
      </w:r>
    </w:p>
    <w:p w:rsidR="00406FEF" w:rsidRPr="00406FEF" w:rsidRDefault="00406FEF" w:rsidP="00406FEF">
      <w:pPr>
        <w:ind w:left="9781" w:firstLine="70"/>
        <w:rPr>
          <w:sz w:val="28"/>
          <w:szCs w:val="28"/>
        </w:rPr>
      </w:pPr>
      <w:r w:rsidRPr="00406FEF">
        <w:rPr>
          <w:sz w:val="28"/>
          <w:szCs w:val="28"/>
        </w:rPr>
        <w:t>Оренбургской области</w:t>
      </w:r>
    </w:p>
    <w:p w:rsidR="00406FEF" w:rsidRPr="00406FEF" w:rsidRDefault="00406FEF" w:rsidP="00406FEF">
      <w:pPr>
        <w:ind w:left="9781" w:firstLine="70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406FEF">
        <w:rPr>
          <w:sz w:val="28"/>
          <w:szCs w:val="28"/>
        </w:rPr>
        <w:t>С.Т. Байбулатов</w:t>
      </w:r>
    </w:p>
    <w:p w:rsidR="00406FEF" w:rsidRPr="00406FEF" w:rsidRDefault="00406FEF" w:rsidP="00406FEF">
      <w:pPr>
        <w:ind w:left="9781" w:firstLine="70"/>
        <w:rPr>
          <w:sz w:val="28"/>
          <w:szCs w:val="28"/>
        </w:rPr>
      </w:pPr>
      <w:r w:rsidRPr="00406FEF">
        <w:rPr>
          <w:sz w:val="28"/>
          <w:szCs w:val="28"/>
        </w:rPr>
        <w:t>«___»___________20___г.</w:t>
      </w:r>
    </w:p>
    <w:p w:rsidR="00622D49" w:rsidRDefault="00622D49" w:rsidP="008F27D5">
      <w:pPr>
        <w:pStyle w:val="1"/>
        <w:ind w:hanging="72"/>
        <w:jc w:val="center"/>
        <w:rPr>
          <w:sz w:val="26"/>
          <w:szCs w:val="26"/>
        </w:rPr>
      </w:pPr>
    </w:p>
    <w:p w:rsidR="008F27D5" w:rsidRPr="00622D49" w:rsidRDefault="008F27D5" w:rsidP="008F27D5">
      <w:pPr>
        <w:pStyle w:val="1"/>
        <w:ind w:hanging="72"/>
        <w:jc w:val="center"/>
        <w:rPr>
          <w:b/>
          <w:sz w:val="28"/>
          <w:szCs w:val="28"/>
        </w:rPr>
      </w:pPr>
      <w:r w:rsidRPr="00622D49">
        <w:rPr>
          <w:b/>
          <w:sz w:val="28"/>
          <w:szCs w:val="28"/>
        </w:rPr>
        <w:tab/>
        <w:t>План мероприятий</w:t>
      </w:r>
    </w:p>
    <w:p w:rsidR="00622D49" w:rsidRDefault="008F27D5" w:rsidP="008F27D5">
      <w:pPr>
        <w:pStyle w:val="1"/>
        <w:ind w:hanging="72"/>
        <w:jc w:val="center"/>
        <w:rPr>
          <w:b/>
          <w:sz w:val="28"/>
          <w:szCs w:val="28"/>
        </w:rPr>
      </w:pPr>
      <w:r w:rsidRPr="00622D49">
        <w:rPr>
          <w:b/>
          <w:sz w:val="28"/>
          <w:szCs w:val="28"/>
        </w:rPr>
        <w:t xml:space="preserve">по противодействию коррупции в муниципальном образовании Ивановский сельсовет </w:t>
      </w:r>
    </w:p>
    <w:p w:rsidR="008F27D5" w:rsidRDefault="008F27D5" w:rsidP="00622D49">
      <w:pPr>
        <w:pStyle w:val="1"/>
        <w:ind w:hanging="72"/>
        <w:jc w:val="center"/>
        <w:rPr>
          <w:b/>
          <w:sz w:val="28"/>
          <w:szCs w:val="28"/>
        </w:rPr>
      </w:pPr>
      <w:r w:rsidRPr="00622D49">
        <w:rPr>
          <w:b/>
          <w:sz w:val="28"/>
          <w:szCs w:val="28"/>
        </w:rPr>
        <w:t xml:space="preserve">Оренбургского района </w:t>
      </w:r>
      <w:r w:rsidR="00622D49">
        <w:rPr>
          <w:b/>
          <w:sz w:val="28"/>
          <w:szCs w:val="28"/>
        </w:rPr>
        <w:t xml:space="preserve">Оренбургской области на </w:t>
      </w:r>
      <w:r w:rsidRPr="00622D49">
        <w:rPr>
          <w:b/>
          <w:sz w:val="28"/>
          <w:szCs w:val="28"/>
        </w:rPr>
        <w:t>202</w:t>
      </w:r>
      <w:r w:rsidR="00DF1AF2">
        <w:rPr>
          <w:b/>
          <w:sz w:val="28"/>
          <w:szCs w:val="28"/>
        </w:rPr>
        <w:t>4</w:t>
      </w:r>
      <w:r w:rsidRPr="00622D49">
        <w:rPr>
          <w:b/>
          <w:sz w:val="28"/>
          <w:szCs w:val="28"/>
        </w:rPr>
        <w:t xml:space="preserve"> г</w:t>
      </w:r>
      <w:r w:rsidR="00DF1AF2">
        <w:rPr>
          <w:b/>
          <w:sz w:val="28"/>
          <w:szCs w:val="28"/>
        </w:rPr>
        <w:t>од</w:t>
      </w:r>
    </w:p>
    <w:p w:rsidR="00A63F4A" w:rsidRPr="00A63F4A" w:rsidRDefault="00A63F4A" w:rsidP="00A63F4A"/>
    <w:tbl>
      <w:tblPr>
        <w:tblW w:w="527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"/>
        <w:gridCol w:w="22"/>
        <w:gridCol w:w="6563"/>
        <w:gridCol w:w="1949"/>
        <w:gridCol w:w="2267"/>
        <w:gridCol w:w="4253"/>
      </w:tblGrid>
      <w:tr w:rsidR="003B4154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Срок </w:t>
            </w:r>
          </w:p>
          <w:p w:rsidR="008F27D5" w:rsidRDefault="008F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8F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  <w:p w:rsidR="008F27D5" w:rsidRDefault="008F27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Ожидаемый результат реализации плана</w:t>
            </w:r>
          </w:p>
        </w:tc>
      </w:tr>
      <w:tr w:rsidR="003B4154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муниципального законодательства, регулирующего правоотношения в сфере противодействия коррупции, в целях выявления нормативных правовых актов и правовых актов, требующих приведения в соответствие с федеральным и региональным законодательством в связи с его изменениями, а также устранения пробелов в правовом регулировании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A5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A578CA" w:rsidRDefault="00A5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0" w:rsidRDefault="00996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администрации, </w:t>
            </w:r>
          </w:p>
          <w:p w:rsidR="00BF585B" w:rsidRDefault="00996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  <w:p w:rsidR="008F27D5" w:rsidRDefault="008F27D5" w:rsidP="00BF5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8F27D5" w:rsidP="002D31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 в муниципальном образовании, устранение правовых пробелов и противоречий в данной сфере</w:t>
            </w:r>
          </w:p>
        </w:tc>
      </w:tr>
      <w:tr w:rsidR="003B4154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 w:rsidP="00A63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муниципальных нормативных правовых актов и проектов нормативных правовых актов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EA5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9E5238" w:rsidP="004B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D66650">
              <w:rPr>
                <w:sz w:val="24"/>
                <w:szCs w:val="24"/>
              </w:rPr>
              <w:t>рист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 w:rsidP="002D31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числа выявляемых нарушений </w:t>
            </w:r>
            <w:proofErr w:type="spellStart"/>
            <w:r>
              <w:rPr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sz w:val="24"/>
                <w:szCs w:val="24"/>
              </w:rPr>
              <w:t xml:space="preserve"> законодательства,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 в нормативных правовых актах</w:t>
            </w:r>
          </w:p>
        </w:tc>
      </w:tr>
      <w:tr w:rsidR="003B4154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9E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работы муниципального сайта в информационно-телекоммуникационной сети «Интернет» для размещения проектов нормативных правовых актов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380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D66650" w:rsidP="00BF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 w:rsidP="00EE3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механизма содействия независимым экспертам</w:t>
            </w:r>
          </w:p>
        </w:tc>
      </w:tr>
      <w:tr w:rsidR="003B4154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A5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обязательного вводного инструктажа для граждан, впервые поступивших на муниципальную службу, с разъяснением основных обязанностей, запретов, ограничений, требований к служебному поведению, налагаемых на него в целях противодействия коррупции, а </w:t>
            </w:r>
            <w:r>
              <w:rPr>
                <w:sz w:val="24"/>
                <w:szCs w:val="24"/>
              </w:rPr>
              <w:lastRenderedPageBreak/>
              <w:t>также ознакомление с пакетом соответствующих методических материалов антикоррупционного содержания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84" w:rsidRDefault="00885E0C" w:rsidP="0064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поступлении на муниципальную службу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DF1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8F27D5" w:rsidRDefault="008F27D5">
            <w:pPr>
              <w:jc w:val="center"/>
              <w:rPr>
                <w:sz w:val="24"/>
                <w:szCs w:val="24"/>
              </w:rPr>
            </w:pPr>
          </w:p>
          <w:p w:rsidR="008F27D5" w:rsidRDefault="008F27D5">
            <w:pPr>
              <w:jc w:val="center"/>
              <w:rPr>
                <w:sz w:val="24"/>
                <w:szCs w:val="24"/>
              </w:rPr>
            </w:pPr>
          </w:p>
          <w:p w:rsidR="008F27D5" w:rsidRDefault="008F2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642B6C" w:rsidP="00642B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разъяснены основные обязанности, запретов, ограничений, требований к служебному поведению, налагаемых на него в целях противодействия коррупции, а также ознакомление с </w:t>
            </w:r>
            <w:r>
              <w:rPr>
                <w:sz w:val="24"/>
                <w:szCs w:val="24"/>
              </w:rPr>
              <w:lastRenderedPageBreak/>
              <w:t>пакетом соответствующих методических материалов антикоррупционного содержания</w:t>
            </w:r>
          </w:p>
        </w:tc>
      </w:tr>
      <w:tr w:rsidR="003B4154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8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мер по формированию у лиц, замещающих муниципальные должности и должности муниципальной службы негативного отношения к коррупции, в том числе к дарению подарков в связи с их должностным положением или в связи с исполнением ими служебных обязанностей; недопущение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 оказание консультативной помощи по вопросам соблюдения требований к служебному поведению, в том числе проведение профилактических бесед; доведение положений законодательства о противодействии коррупции.</w:t>
            </w:r>
          </w:p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Предание гласности каждого установленного факта коррупции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85E0C" w:rsidP="007E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DF1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 w:rsidP="00EE3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:rsidR="00057815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885E0C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специалистов по профилактике коррупционных и иных правонарушений </w:t>
            </w:r>
            <w:r w:rsidR="000C4BA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антикоррупционных мероприятиях</w:t>
            </w:r>
          </w:p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</w:p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057815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5" w:rsidRDefault="00DF1AF2" w:rsidP="00057815">
            <w:pPr>
              <w:jc w:val="center"/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профессионализма субъектов антикоррупционной деятельности</w:t>
            </w:r>
          </w:p>
        </w:tc>
      </w:tr>
      <w:tr w:rsidR="00057815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885E0C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информационно-аналитического обзора результатов работы по противодействию коррупции в муниципальном образовании и его размещение на официальном сайте в сети Интернет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5" w:rsidRDefault="00885E0C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885E0C" w:rsidRDefault="00885E0C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057815" w:rsidRDefault="00057815" w:rsidP="0005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5" w:rsidRDefault="00DF1AF2" w:rsidP="00057815">
            <w:pPr>
              <w:jc w:val="center"/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информационного обеспечения антикоррупционной деятельности</w:t>
            </w:r>
          </w:p>
        </w:tc>
      </w:tr>
      <w:tr w:rsidR="00057815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885E0C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муниципальным служащим, и муниципальным учреждениям,  консультативной помощи по вопросам соблюдения требований к служебному поведению, в том числе проведение профилактических бесед, доведение до муниципальных служащих и лиц, замещающих  муниципальные должности,  положений законодательства о противодействии коррупции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5" w:rsidRDefault="00FC73BB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FC73BB" w:rsidRDefault="00FC73BB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  <w:p w:rsidR="00FC73BB" w:rsidRDefault="00FC73BB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FC73BB" w:rsidRDefault="00FC73BB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057815" w:rsidRDefault="00057815" w:rsidP="0005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15" w:rsidRDefault="00DF1AF2" w:rsidP="00057815">
            <w:pPr>
              <w:jc w:val="center"/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15" w:rsidRDefault="00057815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:rsidR="00DF1AF2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885E0C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выявлению случаев возникновения конфликта интересов, одной из сторон которого являются лица, замещающие должности муниципальной службы, муниципальные должности </w:t>
            </w:r>
            <w:r>
              <w:rPr>
                <w:sz w:val="24"/>
                <w:szCs w:val="24"/>
              </w:rPr>
              <w:lastRenderedPageBreak/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и принятие мер по предотвращению и урегулированию конфликта интересов, в т.ч. рассмотрение уведомлений представителя нанимателя (работодателя) о выполнении иной оплачиваемой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840DE4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:rsidR="00DF1AF2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230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30E26">
              <w:rPr>
                <w:sz w:val="24"/>
                <w:szCs w:val="24"/>
              </w:rPr>
              <w:t>0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проверки:</w:t>
            </w:r>
          </w:p>
          <w:p w:rsidR="00DF1AF2" w:rsidRDefault="00DF1AF2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соблюдения муниципальными служащими требований к служебному поведению; </w:t>
            </w:r>
          </w:p>
          <w:p w:rsidR="00DF1AF2" w:rsidRDefault="0080555A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F1AF2">
              <w:rPr>
                <w:sz w:val="24"/>
                <w:szCs w:val="24"/>
              </w:rPr>
              <w:t>) соблюдения гражданами, замещавшими должности муниципальной службы, ограничений в случае заключения ими трудового договора и (или) гражданско-правового договора после ухода с муниципальной службы;</w:t>
            </w:r>
          </w:p>
          <w:p w:rsidR="00DF1AF2" w:rsidRDefault="0080555A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F1AF2">
              <w:rPr>
                <w:sz w:val="24"/>
                <w:szCs w:val="24"/>
              </w:rPr>
              <w:t>) правильности и полноты, представленных муниципальными служащими (гражданами) сведений при поступлении на муниципальную службу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05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DF1AF2" w:rsidRDefault="00DF1AF2" w:rsidP="0005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840DE4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05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механизмов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DF1AF2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230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0E26">
              <w:rPr>
                <w:sz w:val="24"/>
                <w:szCs w:val="24"/>
              </w:rPr>
              <w:t>1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исполнения муниципальными служащими запрета нахождения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DF1AF2" w:rsidRDefault="00DF1AF2" w:rsidP="00123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F21DEC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:rsidR="00DF1AF2" w:rsidTr="00885E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230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0E26">
              <w:rPr>
                <w:sz w:val="24"/>
                <w:szCs w:val="24"/>
              </w:rPr>
              <w:t>2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</w:t>
            </w:r>
            <w:r>
              <w:rPr>
                <w:sz w:val="24"/>
                <w:szCs w:val="24"/>
              </w:rPr>
              <w:lastRenderedPageBreak/>
              <w:t>интересов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23" w:rsidRDefault="00196723" w:rsidP="0019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196723" w:rsidRDefault="00196723" w:rsidP="0019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  <w:p w:rsidR="00196723" w:rsidRDefault="00196723" w:rsidP="0019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196723" w:rsidRDefault="00196723" w:rsidP="0019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DF1AF2" w:rsidRDefault="00DF1AF2" w:rsidP="001230F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F21DEC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механизмов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DF1AF2" w:rsidTr="00885E0C">
        <w:trPr>
          <w:trHeight w:val="80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B57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57944">
              <w:rPr>
                <w:sz w:val="24"/>
                <w:szCs w:val="24"/>
              </w:rPr>
              <w:t>3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методических рекомендаций и памяток по реализации антикоррупционного законодательства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AB" w:rsidRDefault="00A17FAB" w:rsidP="00A1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17FAB" w:rsidRDefault="00A17FAB" w:rsidP="00A1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  <w:p w:rsidR="00A17FAB" w:rsidRDefault="00A17FAB" w:rsidP="00A1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A17FAB" w:rsidRDefault="00A17FAB" w:rsidP="00A1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DF1AF2" w:rsidRDefault="00DF1AF2" w:rsidP="00123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F21DEC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</w:p>
        </w:tc>
      </w:tr>
      <w:tr w:rsidR="00DF1AF2" w:rsidTr="00885E0C">
        <w:trPr>
          <w:trHeight w:val="80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6723">
              <w:rPr>
                <w:sz w:val="24"/>
                <w:szCs w:val="24"/>
              </w:rPr>
              <w:t>4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представления сведений в реестр лиц, уволенных в связи с утратой доверия, в соответствии с Постановлением Правительства Российской Федерации от 05.03.2018 № 228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196723" w:rsidP="00123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F1AF2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F21DEC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23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информационного обеспечения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DF1AF2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19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6723">
              <w:rPr>
                <w:sz w:val="24"/>
                <w:szCs w:val="24"/>
              </w:rPr>
              <w:t>5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AD5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196723" w:rsidP="00AD5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  <w:p w:rsidR="00DF1AF2" w:rsidRDefault="00DF1AF2" w:rsidP="00AD5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CA41FD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AD5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профессионализма субъектов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DF1AF2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196723" w:rsidP="00AD5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AD5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196723" w:rsidP="00AD5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поступлении на муниципальную службу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CA41FD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AD5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профессионализма субъектов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DF1AF2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196723" w:rsidP="00360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3604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проверок на наличие </w:t>
            </w:r>
            <w:proofErr w:type="spellStart"/>
            <w:r>
              <w:rPr>
                <w:sz w:val="24"/>
                <w:szCs w:val="24"/>
              </w:rPr>
              <w:t>аффилированности</w:t>
            </w:r>
            <w:proofErr w:type="spellEnd"/>
            <w:r>
              <w:rPr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государственных и муниципальных нужд, работе аукционных комиссий, в том числе по базам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360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DF1AF2" w:rsidRDefault="00DF1AF2" w:rsidP="00360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 30 октября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F2" w:rsidRDefault="00DF1AF2" w:rsidP="00DF1AF2">
            <w:pPr>
              <w:jc w:val="center"/>
            </w:pPr>
            <w:r w:rsidRPr="00822220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F2" w:rsidRDefault="00DF1AF2" w:rsidP="003604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механизмов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2E7615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15" w:rsidRDefault="002A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482">
              <w:rPr>
                <w:sz w:val="24"/>
                <w:szCs w:val="24"/>
              </w:rPr>
              <w:t>8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15" w:rsidRDefault="002E7615" w:rsidP="002E76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муниципального образования,  в других средствах массовой информации материалов об антикоррупционной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15" w:rsidRDefault="002A5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15" w:rsidRDefault="009E1482" w:rsidP="002E7615">
            <w:pPr>
              <w:jc w:val="center"/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15" w:rsidRDefault="002E7615" w:rsidP="00EE3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информированности населения о принимаемых мерах по противодействию коррупции</w:t>
            </w:r>
          </w:p>
        </w:tc>
      </w:tr>
      <w:tr w:rsidR="003B4154" w:rsidTr="00885E0C"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F53F75" w:rsidP="009E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в СМИ и на официальном сайте МО:</w:t>
            </w:r>
          </w:p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возможности заключения договоров аренды  муниципального недвижимого имущества, земельных участков;</w:t>
            </w:r>
          </w:p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 результатах приватизации муниципального имущества;</w:t>
            </w:r>
          </w:p>
          <w:p w:rsidR="008F27D5" w:rsidRDefault="008F2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предстоящих торгах по продаже, представлению в аренду муниципального имущества и результатах проведенных торгов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9E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землеустройству, ведущий специалист</w:t>
            </w:r>
            <w:bookmarkStart w:id="0" w:name="_GoBack"/>
            <w:bookmarkEnd w:id="0"/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D5" w:rsidRDefault="008F27D5" w:rsidP="00191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прозрачности принятия муниципальных нормативных правовых актов администрации  </w:t>
            </w:r>
          </w:p>
        </w:tc>
      </w:tr>
      <w:tr w:rsidR="004465C6" w:rsidTr="00885E0C">
        <w:trPr>
          <w:trHeight w:val="70"/>
        </w:trPr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6" w:rsidRDefault="00F53F75" w:rsidP="009E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6" w:rsidRPr="004465C6" w:rsidRDefault="004465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465C6">
              <w:rPr>
                <w:sz w:val="24"/>
                <w:szCs w:val="24"/>
              </w:rPr>
              <w:t>рганизации личного приема граждан по вопросам профилактики коррупционных правонарушений, предупреждению преступлений коррупционной направленности, совместно с руководителями подведомственных учреждений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6" w:rsidRDefault="00446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465C6" w:rsidRDefault="00446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6" w:rsidRDefault="004465C6" w:rsidP="00446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 Р</w:t>
            </w:r>
            <w:r w:rsidRPr="004465C6">
              <w:rPr>
                <w:sz w:val="24"/>
                <w:szCs w:val="24"/>
              </w:rPr>
              <w:t>уководители подведомственных учреждений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6" w:rsidRDefault="00E31204" w:rsidP="00E3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предупреждение </w:t>
            </w:r>
            <w:r w:rsidRPr="004465C6">
              <w:rPr>
                <w:sz w:val="24"/>
                <w:szCs w:val="24"/>
              </w:rPr>
              <w:t>преступлений коррупционной направленности</w:t>
            </w:r>
          </w:p>
        </w:tc>
      </w:tr>
    </w:tbl>
    <w:p w:rsidR="008F27D5" w:rsidRDefault="008F27D5" w:rsidP="00023ACE">
      <w:pPr>
        <w:tabs>
          <w:tab w:val="left" w:pos="5103"/>
          <w:tab w:val="left" w:pos="6804"/>
        </w:tabs>
        <w:jc w:val="center"/>
        <w:rPr>
          <w:sz w:val="24"/>
          <w:szCs w:val="24"/>
        </w:rPr>
      </w:pPr>
    </w:p>
    <w:sectPr w:rsidR="008F27D5" w:rsidSect="003B2678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527D"/>
    <w:rsid w:val="00023ACE"/>
    <w:rsid w:val="00057815"/>
    <w:rsid w:val="00057D84"/>
    <w:rsid w:val="000C4BA8"/>
    <w:rsid w:val="000C535B"/>
    <w:rsid w:val="000D1D25"/>
    <w:rsid w:val="001230F1"/>
    <w:rsid w:val="001472F6"/>
    <w:rsid w:val="00191F59"/>
    <w:rsid w:val="00196723"/>
    <w:rsid w:val="001E330F"/>
    <w:rsid w:val="00230E26"/>
    <w:rsid w:val="002A58FC"/>
    <w:rsid w:val="002D3111"/>
    <w:rsid w:val="002E7615"/>
    <w:rsid w:val="00301DF4"/>
    <w:rsid w:val="003604F5"/>
    <w:rsid w:val="00364425"/>
    <w:rsid w:val="00380EF8"/>
    <w:rsid w:val="003B2678"/>
    <w:rsid w:val="003B4154"/>
    <w:rsid w:val="003E527D"/>
    <w:rsid w:val="00406FEF"/>
    <w:rsid w:val="004465C6"/>
    <w:rsid w:val="00464866"/>
    <w:rsid w:val="004B2DEA"/>
    <w:rsid w:val="004E03B0"/>
    <w:rsid w:val="004F3D8A"/>
    <w:rsid w:val="005B3108"/>
    <w:rsid w:val="0061053F"/>
    <w:rsid w:val="00617738"/>
    <w:rsid w:val="00622D49"/>
    <w:rsid w:val="00642B6C"/>
    <w:rsid w:val="00664351"/>
    <w:rsid w:val="007763BC"/>
    <w:rsid w:val="007E14CC"/>
    <w:rsid w:val="007E21FB"/>
    <w:rsid w:val="0080555A"/>
    <w:rsid w:val="008328AC"/>
    <w:rsid w:val="00885E0C"/>
    <w:rsid w:val="008F27D5"/>
    <w:rsid w:val="009224B4"/>
    <w:rsid w:val="009744D1"/>
    <w:rsid w:val="00987ADF"/>
    <w:rsid w:val="00996EB1"/>
    <w:rsid w:val="009B55CC"/>
    <w:rsid w:val="009E1482"/>
    <w:rsid w:val="009E5238"/>
    <w:rsid w:val="00A17FAB"/>
    <w:rsid w:val="00A578CA"/>
    <w:rsid w:val="00A63F4A"/>
    <w:rsid w:val="00AB6265"/>
    <w:rsid w:val="00AD560F"/>
    <w:rsid w:val="00AD5996"/>
    <w:rsid w:val="00AE3EEA"/>
    <w:rsid w:val="00AF7298"/>
    <w:rsid w:val="00B57944"/>
    <w:rsid w:val="00BA7E6D"/>
    <w:rsid w:val="00BB4A77"/>
    <w:rsid w:val="00BF585B"/>
    <w:rsid w:val="00CD74D8"/>
    <w:rsid w:val="00CE7852"/>
    <w:rsid w:val="00D66650"/>
    <w:rsid w:val="00DB00CD"/>
    <w:rsid w:val="00DF1AF2"/>
    <w:rsid w:val="00E133B3"/>
    <w:rsid w:val="00E31204"/>
    <w:rsid w:val="00E34D44"/>
    <w:rsid w:val="00E56D61"/>
    <w:rsid w:val="00EA5A0D"/>
    <w:rsid w:val="00EE3A03"/>
    <w:rsid w:val="00F208B5"/>
    <w:rsid w:val="00F52A49"/>
    <w:rsid w:val="00F53F75"/>
    <w:rsid w:val="00FC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7D5"/>
    <w:pPr>
      <w:keepNext/>
      <w:ind w:left="72" w:firstLine="226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2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27D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8F27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2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Владимировна</cp:lastModifiedBy>
  <cp:revision>70</cp:revision>
  <dcterms:created xsi:type="dcterms:W3CDTF">2021-07-06T11:06:00Z</dcterms:created>
  <dcterms:modified xsi:type="dcterms:W3CDTF">2024-01-30T12:50:00Z</dcterms:modified>
</cp:coreProperties>
</file>