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EAC" w:rsidRDefault="00EE2EAC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709"/>
        <w:gridCol w:w="4536"/>
      </w:tblGrid>
      <w:tr w:rsidR="00EE2EAC">
        <w:trPr>
          <w:trHeight w:val="3543"/>
        </w:trPr>
        <w:tc>
          <w:tcPr>
            <w:tcW w:w="4253" w:type="dxa"/>
            <w:tcMar>
              <w:left w:w="70" w:type="dxa"/>
              <w:right w:w="70" w:type="dxa"/>
            </w:tcMar>
          </w:tcPr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АДМИНИСТРАЦИЯ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МУНИЦИПАЛЬНОГО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ОБРАЗОВАНИЯ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ИВАНОВСКИЙ СЕЛЬСОВЕТ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ОРЕНБУРГСКОГО РАЙОНА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szCs w:val="28"/>
              </w:rPr>
            </w:pPr>
            <w:r w:rsidRPr="00B04DA1">
              <w:rPr>
                <w:b/>
                <w:szCs w:val="28"/>
              </w:rPr>
              <w:t>ОРЕНБУРГСКОЙ ОБЛАСТИ</w:t>
            </w:r>
          </w:p>
          <w:p w:rsidR="00CF2CB2" w:rsidRPr="00B04DA1" w:rsidRDefault="00CF2CB2" w:rsidP="00CF2CB2">
            <w:pPr>
              <w:pStyle w:val="ae"/>
              <w:jc w:val="center"/>
              <w:rPr>
                <w:b/>
                <w:caps/>
                <w:szCs w:val="28"/>
              </w:rPr>
            </w:pPr>
          </w:p>
          <w:p w:rsidR="00CF2CB2" w:rsidRDefault="00CF2CB2" w:rsidP="00CF2C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CF2CB2" w:rsidRDefault="00CF2CB2">
            <w:pPr>
              <w:ind w:right="256"/>
              <w:jc w:val="center"/>
              <w:rPr>
                <w:sz w:val="27"/>
              </w:rPr>
            </w:pPr>
          </w:p>
          <w:p w:rsidR="00EE2EAC" w:rsidRDefault="009046D8">
            <w:pPr>
              <w:ind w:right="256"/>
              <w:jc w:val="center"/>
              <w:rPr>
                <w:sz w:val="27"/>
              </w:rPr>
            </w:pPr>
            <w:r>
              <w:rPr>
                <w:sz w:val="27"/>
              </w:rPr>
              <w:t>__________</w:t>
            </w:r>
            <w:r w:rsidR="00CF2CB2">
              <w:rPr>
                <w:sz w:val="27"/>
              </w:rPr>
              <w:t xml:space="preserve"> </w:t>
            </w:r>
            <w:r w:rsidR="005D6858">
              <w:rPr>
                <w:sz w:val="27"/>
              </w:rPr>
              <w:t xml:space="preserve">№ </w:t>
            </w:r>
            <w:r>
              <w:rPr>
                <w:sz w:val="27"/>
              </w:rPr>
              <w:t>______________</w:t>
            </w:r>
          </w:p>
        </w:tc>
        <w:tc>
          <w:tcPr>
            <w:tcW w:w="709" w:type="dxa"/>
            <w:tcMar>
              <w:left w:w="70" w:type="dxa"/>
              <w:right w:w="70" w:type="dxa"/>
            </w:tcMar>
          </w:tcPr>
          <w:p w:rsidR="00EE2EAC" w:rsidRDefault="00EE2EAC">
            <w:pPr>
              <w:jc w:val="center"/>
              <w:rPr>
                <w:b/>
                <w:sz w:val="27"/>
              </w:rPr>
            </w:pPr>
          </w:p>
        </w:tc>
        <w:tc>
          <w:tcPr>
            <w:tcW w:w="4536" w:type="dxa"/>
            <w:tcMar>
              <w:left w:w="70" w:type="dxa"/>
              <w:right w:w="70" w:type="dxa"/>
            </w:tcMar>
          </w:tcPr>
          <w:p w:rsidR="00EE2EAC" w:rsidRPr="009046D8" w:rsidRDefault="005D6858">
            <w:pPr>
              <w:ind w:firstLine="1064"/>
              <w:rPr>
                <w:b/>
                <w:bCs/>
                <w:sz w:val="27"/>
              </w:rPr>
            </w:pPr>
            <w:r>
              <w:rPr>
                <w:sz w:val="27"/>
              </w:rPr>
              <w:t xml:space="preserve"> </w:t>
            </w:r>
            <w:r w:rsidR="009046D8">
              <w:rPr>
                <w:b/>
                <w:bCs/>
                <w:sz w:val="27"/>
              </w:rPr>
              <w:t>ПРОЕКТ</w:t>
            </w:r>
          </w:p>
        </w:tc>
      </w:tr>
    </w:tbl>
    <w:p w:rsidR="00EE2EAC" w:rsidRDefault="005D6858">
      <w:pPr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200660</wp:posOffset>
                </wp:positionV>
                <wp:extent cx="635" cy="18351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200660</wp:posOffset>
                </wp:positionV>
                <wp:extent cx="183515" cy="63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9"/>
      </w:tblGrid>
      <w:tr w:rsidR="00EE2EAC">
        <w:trPr>
          <w:trHeight w:val="2186"/>
        </w:trPr>
        <w:tc>
          <w:tcPr>
            <w:tcW w:w="4929" w:type="dxa"/>
          </w:tcPr>
          <w:p w:rsidR="00EE2EAC" w:rsidRDefault="005D6858">
            <w:pPr>
              <w:pStyle w:val="a6"/>
              <w:widowControl/>
              <w:ind w:right="244"/>
              <w:jc w:val="both"/>
              <w:rPr>
                <w:sz w:val="28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1270</wp:posOffset>
                      </wp:positionV>
                      <wp:extent cx="180975" cy="4445"/>
                      <wp:effectExtent l="0" t="0" r="0" b="0"/>
                      <wp:wrapNone/>
                      <wp:docPr id="3" name="Pictu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1905</wp:posOffset>
                      </wp:positionV>
                      <wp:extent cx="635" cy="183515"/>
                      <wp:effectExtent l="0" t="0" r="0" b="0"/>
                      <wp:wrapNone/>
                      <wp:docPr id="4" name="Pictu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8"/>
              </w:rPr>
              <w:t xml:space="preserve">Об утверждении средней </w:t>
            </w:r>
            <w:r w:rsidR="00F76051">
              <w:rPr>
                <w:sz w:val="28"/>
              </w:rPr>
              <w:t xml:space="preserve">рыночной </w:t>
            </w:r>
            <w:r>
              <w:rPr>
                <w:sz w:val="28"/>
              </w:rPr>
              <w:t xml:space="preserve">стоимости  </w:t>
            </w:r>
            <w:r w:rsidR="00F76051">
              <w:rPr>
                <w:sz w:val="28"/>
              </w:rPr>
              <w:t xml:space="preserve">жилья на </w:t>
            </w:r>
            <w:r>
              <w:rPr>
                <w:sz w:val="28"/>
              </w:rPr>
              <w:t xml:space="preserve">1 кв.м общей площади жилья на территории муниципального образования Ивановский сельсовет Оренбургского района Оренбургской области на </w:t>
            </w:r>
            <w:r w:rsidR="00F76051">
              <w:rPr>
                <w:sz w:val="28"/>
              </w:rPr>
              <w:t>1</w:t>
            </w:r>
            <w:r>
              <w:rPr>
                <w:sz w:val="28"/>
              </w:rPr>
              <w:t xml:space="preserve"> квартал 202</w:t>
            </w:r>
            <w:r w:rsidR="00F76051">
              <w:rPr>
                <w:sz w:val="28"/>
              </w:rPr>
              <w:t>5</w:t>
            </w:r>
            <w:r>
              <w:rPr>
                <w:sz w:val="28"/>
              </w:rPr>
              <w:t xml:space="preserve"> года</w:t>
            </w:r>
          </w:p>
        </w:tc>
      </w:tr>
    </w:tbl>
    <w:p w:rsidR="00EE2EAC" w:rsidRDefault="00EE2EAC">
      <w:pPr>
        <w:pStyle w:val="a6"/>
        <w:widowControl/>
        <w:jc w:val="both"/>
        <w:rPr>
          <w:sz w:val="27"/>
        </w:rPr>
      </w:pPr>
    </w:p>
    <w:p w:rsidR="00EE2EAC" w:rsidRDefault="005D6858" w:rsidP="005D6858">
      <w:pPr>
        <w:pStyle w:val="a6"/>
        <w:widowControl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со ст. 12, 132 Конституция РФ, Постановлением Правительства Оренбургской области от 19.10.2011 № 1015-п «Об утверждении правил расходования и учета субвенции, предоставляемых на обеспечение жильем отдельных категорий граждан», Приказа Министерства строительства и жилищно-коммунального  хозяйства Российской Федерации РФ от 25 декабря 2024 № 911/пр «О  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</w:t>
      </w:r>
      <w:bookmarkStart w:id="0" w:name="_Hlk170123720"/>
      <w:r>
        <w:rPr>
          <w:sz w:val="28"/>
        </w:rPr>
        <w:t>I квартал 2025 года</w:t>
      </w:r>
      <w:bookmarkEnd w:id="0"/>
      <w:r>
        <w:rPr>
          <w:sz w:val="28"/>
        </w:rPr>
        <w:t xml:space="preserve">», </w:t>
      </w:r>
      <w:r w:rsidRPr="005D6858">
        <w:rPr>
          <w:sz w:val="28"/>
        </w:rPr>
        <w:t>Постановление Правительства Оренбургской области от 28.07.2008 N 290-п "Об утверждении положения о предоставлении многодетным семьям социальной выплаты для приобретения или строительства жилья»</w:t>
      </w:r>
      <w:r>
        <w:rPr>
          <w:sz w:val="28"/>
        </w:rPr>
        <w:t>,</w:t>
      </w:r>
      <w:r w:rsidRPr="005D6858">
        <w:rPr>
          <w:sz w:val="28"/>
        </w:rPr>
        <w:t xml:space="preserve"> </w:t>
      </w:r>
      <w:r>
        <w:rPr>
          <w:sz w:val="28"/>
        </w:rPr>
        <w:t>Уставом муниципального образования Ивановский сельсовет Оренбургского района Оренбургской области:</w:t>
      </w:r>
    </w:p>
    <w:p w:rsidR="00EE2EAC" w:rsidRDefault="005D6858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1. Установить на территории муниципального образования Ивановский сельсовет Оренбургского района Оренбургской области среднюю стоимость 1 квадратного метра общей площади жилых помещений на I квартал 2025 года в размере - </w:t>
      </w:r>
      <w:r w:rsidR="00F76051">
        <w:rPr>
          <w:sz w:val="28"/>
        </w:rPr>
        <w:t>75100</w:t>
      </w:r>
      <w:r>
        <w:rPr>
          <w:sz w:val="28"/>
        </w:rPr>
        <w:t xml:space="preserve"> рублей/ кв.м.</w:t>
      </w:r>
    </w:p>
    <w:p w:rsidR="00EE2EAC" w:rsidRDefault="005D6858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2. Контроль за исполнением данного постановления оставляю за собой.</w:t>
      </w:r>
    </w:p>
    <w:p w:rsidR="005D6858" w:rsidRDefault="005D6858" w:rsidP="005D6858">
      <w:pPr>
        <w:pStyle w:val="aa"/>
        <w:widowControl/>
        <w:ind w:left="0" w:firstLine="567"/>
        <w:jc w:val="both"/>
        <w:rPr>
          <w:sz w:val="28"/>
        </w:rPr>
      </w:pPr>
      <w:r>
        <w:rPr>
          <w:sz w:val="28"/>
        </w:rPr>
        <w:t>3. Настоящее постановление вступает в силу после его подписания.</w:t>
      </w:r>
    </w:p>
    <w:p w:rsidR="005D6858" w:rsidRDefault="005D6858" w:rsidP="005D6858">
      <w:pPr>
        <w:pStyle w:val="aa"/>
        <w:widowControl/>
        <w:ind w:left="0" w:firstLine="567"/>
        <w:jc w:val="both"/>
        <w:rPr>
          <w:sz w:val="28"/>
        </w:rPr>
      </w:pPr>
    </w:p>
    <w:p w:rsidR="005D6858" w:rsidRDefault="005D6858" w:rsidP="005D6858">
      <w:pPr>
        <w:pStyle w:val="aa"/>
        <w:widowControl/>
        <w:ind w:left="0" w:firstLine="567"/>
        <w:jc w:val="both"/>
        <w:rPr>
          <w:sz w:val="28"/>
        </w:rPr>
      </w:pPr>
    </w:p>
    <w:p w:rsidR="00C2438F" w:rsidRPr="005D6858" w:rsidRDefault="00C2438F" w:rsidP="005D6858">
      <w:pPr>
        <w:pStyle w:val="aa"/>
        <w:widowControl/>
        <w:ind w:left="0" w:firstLine="567"/>
        <w:jc w:val="both"/>
        <w:rPr>
          <w:sz w:val="28"/>
        </w:rPr>
      </w:pPr>
    </w:p>
    <w:p w:rsidR="00EE2EAC" w:rsidRDefault="005D6858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Глава муниципального образования                                               С.Т. Байбулатов</w:t>
      </w:r>
    </w:p>
    <w:p w:rsidR="00C2438F" w:rsidRDefault="00C2438F">
      <w:pPr>
        <w:tabs>
          <w:tab w:val="left" w:pos="851"/>
        </w:tabs>
        <w:jc w:val="both"/>
        <w:rPr>
          <w:sz w:val="28"/>
        </w:rPr>
      </w:pPr>
    </w:p>
    <w:p w:rsidR="00C2438F" w:rsidRDefault="00C2438F">
      <w:pPr>
        <w:tabs>
          <w:tab w:val="left" w:pos="851"/>
        </w:tabs>
        <w:jc w:val="both"/>
        <w:rPr>
          <w:sz w:val="28"/>
        </w:rPr>
      </w:pPr>
    </w:p>
    <w:p w:rsidR="00C2438F" w:rsidRPr="00C2438F" w:rsidRDefault="00C2438F">
      <w:pPr>
        <w:tabs>
          <w:tab w:val="left" w:pos="851"/>
        </w:tabs>
        <w:jc w:val="both"/>
        <w:rPr>
          <w:szCs w:val="14"/>
        </w:rPr>
      </w:pPr>
      <w:r>
        <w:rPr>
          <w:szCs w:val="14"/>
        </w:rPr>
        <w:t>Разослано: администрации МО Ивановский сельсовет, прокуратуре района, в дело.</w:t>
      </w:r>
    </w:p>
    <w:sectPr w:rsidR="00C2438F" w:rsidRPr="00C2438F">
      <w:pgSz w:w="11906" w:h="16838"/>
      <w:pgMar w:top="568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AC"/>
    <w:rsid w:val="00242717"/>
    <w:rsid w:val="0036571E"/>
    <w:rsid w:val="004B7F29"/>
    <w:rsid w:val="005D6858"/>
    <w:rsid w:val="009046D8"/>
    <w:rsid w:val="00A15801"/>
    <w:rsid w:val="00C2438F"/>
    <w:rsid w:val="00C90262"/>
    <w:rsid w:val="00CA57FD"/>
    <w:rsid w:val="00CF2CB2"/>
    <w:rsid w:val="00EE2EAC"/>
    <w:rsid w:val="00F76051"/>
    <w:rsid w:val="00F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EAE7"/>
  <w15:docId w15:val="{819C7D26-9027-4008-824E-CFC8C4B4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widowControl w:val="0"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List Paragraph"/>
    <w:basedOn w:val="a"/>
    <w:link w:val="ab"/>
    <w:pPr>
      <w:widowControl w:val="0"/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0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ody Text"/>
    <w:basedOn w:val="a"/>
    <w:link w:val="af"/>
    <w:rsid w:val="00CF2CB2"/>
    <w:pPr>
      <w:jc w:val="both"/>
    </w:pPr>
    <w:rPr>
      <w:color w:val="auto"/>
      <w:sz w:val="28"/>
    </w:rPr>
  </w:style>
  <w:style w:type="character" w:customStyle="1" w:styleId="af">
    <w:name w:val="Основной текст Знак"/>
    <w:basedOn w:val="a0"/>
    <w:link w:val="ae"/>
    <w:rsid w:val="00CF2CB2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2025-02-05T08:51:00Z</cp:lastPrinted>
  <dcterms:created xsi:type="dcterms:W3CDTF">2025-02-05T07:54:00Z</dcterms:created>
  <dcterms:modified xsi:type="dcterms:W3CDTF">2025-03-05T04:29:00Z</dcterms:modified>
</cp:coreProperties>
</file>